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05" w:rsidRPr="00A30C05" w:rsidRDefault="00A30C05" w:rsidP="00A30C05">
      <w:pPr>
        <w:spacing w:after="0" w:line="240" w:lineRule="auto"/>
        <w:rPr>
          <w:rFonts w:ascii="Bookman Old Style" w:eastAsia="Times New Roman" w:hAnsi="Bookman Old Style" w:cs="Times New Roman"/>
          <w:b/>
          <w:bCs/>
        </w:rPr>
      </w:pPr>
      <w:r w:rsidRPr="00A30C05">
        <w:rPr>
          <w:rFonts w:ascii="Bookman Old Style" w:eastAsia="Times New Roman" w:hAnsi="Bookman Old Style" w:cs="Times New Roman"/>
          <w:b/>
          <w:bCs/>
        </w:rPr>
        <w:t>Word from the Chief Administrative Officer</w:t>
      </w:r>
    </w:p>
    <w:p w:rsidR="00A30C05" w:rsidRPr="00A30C05" w:rsidRDefault="00A30C05" w:rsidP="00A30C05">
      <w:pPr>
        <w:spacing w:after="0" w:line="240" w:lineRule="auto"/>
        <w:rPr>
          <w:rFonts w:ascii="Bookman Old Style" w:eastAsia="Times New Roman" w:hAnsi="Bookman Old Style" w:cs="Times New Roman"/>
          <w:b/>
          <w:bCs/>
        </w:rPr>
      </w:pP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r w:rsidRPr="00A30C05">
        <w:rPr>
          <w:rFonts w:ascii="Bookman Old Style" w:eastAsia="Times New Roman" w:hAnsi="Bookman Old Style" w:cs="Arial"/>
          <w:lang w:val="en-GB"/>
        </w:rPr>
        <w:t>Welcome to Kayunga District website, a website that provides you with information about the overview of the district achievements, budgetary operations (finances) in the FY 2018/19 and the planned investments aimed at promoting access to and utilisation of social services as a means of improving the quality of life for the people of Kayunga District and much more besides.</w:t>
      </w: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r w:rsidRPr="00A30C05">
        <w:rPr>
          <w:rFonts w:ascii="Bookman Old Style" w:eastAsia="Times New Roman" w:hAnsi="Bookman Old Style" w:cs="Arial"/>
          <w:lang w:val="en-GB"/>
        </w:rPr>
        <w:t>Like any other district in Uganda, Kayunga District received government funds for provision of public services. The communities participated in the planning process to ensure that national &amp; local priorities are met by this funding.</w:t>
      </w: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r w:rsidRPr="00A30C05">
        <w:rPr>
          <w:rFonts w:ascii="Bookman Old Style" w:eastAsia="Times New Roman" w:hAnsi="Bookman Old Style" w:cs="Arial"/>
          <w:lang w:val="en-GB"/>
        </w:rPr>
        <w:t>Donors have complemented central government roles by funding specific sector projects. Their contribution has immensely promoted service delivery.</w:t>
      </w: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r w:rsidRPr="00A30C05">
        <w:rPr>
          <w:rFonts w:ascii="Bookman Old Style" w:eastAsia="Times New Roman" w:hAnsi="Bookman Old Style" w:cs="Arial"/>
          <w:lang w:val="en-GB"/>
        </w:rPr>
        <w:t>We hope that our readers will become aware of the roles of the different sectors in service delivery and appreciate the efforts put in place and be able to take advantage of the existing opportunities and services across the District and the livelihoods of the people of Kayunga.</w:t>
      </w: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r w:rsidRPr="00A30C05">
        <w:rPr>
          <w:rFonts w:ascii="Bookman Old Style" w:eastAsia="Times New Roman" w:hAnsi="Bookman Old Style" w:cs="Arial"/>
          <w:lang w:val="en-GB"/>
        </w:rPr>
        <w:t>It is therefore my pleasure to share with you the achievements, problems encountered and lessons learnt under the different sectors and I hope users of this information will benefit.</w:t>
      </w: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r w:rsidRPr="00A30C05">
        <w:rPr>
          <w:rFonts w:ascii="Bookman Old Style" w:eastAsia="Times New Roman" w:hAnsi="Bookman Old Style" w:cs="Arial"/>
          <w:lang w:val="en-GB"/>
        </w:rPr>
        <w:t>I would like also to take this opportunity to thank all the central government and our development partners who have supported us in all our endeavours to service delivery. Thank you! Thank you!</w:t>
      </w: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p>
    <w:p w:rsidR="00A30C05" w:rsidRPr="00A30C05" w:rsidRDefault="00A30C05" w:rsidP="00A30C05">
      <w:pPr>
        <w:widowControl w:val="0"/>
        <w:adjustRightInd w:val="0"/>
        <w:spacing w:after="0" w:line="288" w:lineRule="auto"/>
        <w:jc w:val="both"/>
        <w:textAlignment w:val="baseline"/>
        <w:rPr>
          <w:rFonts w:ascii="Bookman Old Style" w:eastAsia="Times New Roman" w:hAnsi="Bookman Old Style" w:cs="Arial"/>
          <w:lang w:val="en-GB"/>
        </w:rPr>
      </w:pPr>
      <w:r w:rsidRPr="00A30C05">
        <w:rPr>
          <w:rFonts w:ascii="Bookman Old Style" w:eastAsia="Times New Roman" w:hAnsi="Bookman Old Style" w:cs="Arial"/>
          <w:lang w:val="en-GB"/>
        </w:rPr>
        <w:t>Ashaba Allan Ganafa</w:t>
      </w:r>
    </w:p>
    <w:p w:rsidR="00A30C05" w:rsidRDefault="00A30C05" w:rsidP="00A30C05">
      <w:pPr>
        <w:widowControl w:val="0"/>
        <w:adjustRightInd w:val="0"/>
        <w:spacing w:after="0" w:line="288" w:lineRule="auto"/>
        <w:jc w:val="both"/>
        <w:textAlignment w:val="baseline"/>
        <w:rPr>
          <w:rFonts w:ascii="Bookman Old Style" w:eastAsia="Times New Roman" w:hAnsi="Bookman Old Style" w:cs="Arial"/>
          <w:b/>
          <w:lang w:val="en-GB"/>
        </w:rPr>
      </w:pPr>
      <w:r w:rsidRPr="00A30C05">
        <w:rPr>
          <w:rFonts w:ascii="Bookman Old Style" w:eastAsia="Times New Roman" w:hAnsi="Bookman Old Style" w:cs="Arial"/>
          <w:b/>
          <w:lang w:val="en-GB"/>
        </w:rPr>
        <w:t>Chief Administrative Officer</w:t>
      </w:r>
    </w:p>
    <w:p w:rsidR="00476E6A" w:rsidRDefault="00476E6A" w:rsidP="00A30C05">
      <w:pPr>
        <w:widowControl w:val="0"/>
        <w:adjustRightInd w:val="0"/>
        <w:spacing w:after="0" w:line="288" w:lineRule="auto"/>
        <w:jc w:val="both"/>
        <w:textAlignment w:val="baseline"/>
        <w:rPr>
          <w:rFonts w:ascii="Bookman Old Style" w:eastAsia="Times New Roman" w:hAnsi="Bookman Old Style" w:cs="Arial"/>
          <w:b/>
          <w:lang w:val="en-GB"/>
        </w:rPr>
      </w:pPr>
    </w:p>
    <w:p w:rsidR="00476E6A" w:rsidRPr="00A30C05" w:rsidRDefault="00476E6A" w:rsidP="00A30C05">
      <w:pPr>
        <w:widowControl w:val="0"/>
        <w:adjustRightInd w:val="0"/>
        <w:spacing w:after="0" w:line="288" w:lineRule="auto"/>
        <w:jc w:val="both"/>
        <w:textAlignment w:val="baseline"/>
        <w:rPr>
          <w:rFonts w:ascii="Bookman Old Style" w:eastAsia="Times New Roman" w:hAnsi="Bookman Old Style" w:cs="Arial"/>
          <w:b/>
          <w:lang w:val="en-GB"/>
        </w:rPr>
      </w:pPr>
    </w:p>
    <w:p w:rsidR="00476E6A" w:rsidRPr="00A30C05" w:rsidRDefault="00476E6A" w:rsidP="00476E6A">
      <w:pPr>
        <w:spacing w:after="0" w:line="240" w:lineRule="auto"/>
        <w:rPr>
          <w:rFonts w:ascii="Bookman Old Style" w:eastAsia="Times New Roman" w:hAnsi="Bookman Old Style" w:cs="Times New Roman"/>
          <w:b/>
          <w:bCs/>
        </w:rPr>
      </w:pPr>
      <w:r w:rsidRPr="00A30C05">
        <w:rPr>
          <w:rFonts w:ascii="Bookman Old Style" w:eastAsia="Times New Roman" w:hAnsi="Bookman Old Style" w:cs="Times New Roman"/>
          <w:b/>
          <w:bCs/>
        </w:rPr>
        <w:t xml:space="preserve">Word from the </w:t>
      </w:r>
      <w:r>
        <w:rPr>
          <w:rFonts w:ascii="Bookman Old Style" w:eastAsia="Times New Roman" w:hAnsi="Bookman Old Style" w:cs="Times New Roman"/>
          <w:b/>
          <w:bCs/>
        </w:rPr>
        <w:t>District Chairperson</w:t>
      </w:r>
    </w:p>
    <w:p w:rsidR="00476E6A" w:rsidRPr="00A30C05" w:rsidRDefault="00476E6A" w:rsidP="00476E6A">
      <w:pPr>
        <w:spacing w:after="0" w:line="240" w:lineRule="auto"/>
        <w:rPr>
          <w:rFonts w:ascii="Bookman Old Style" w:eastAsia="Times New Roman" w:hAnsi="Bookman Old Style" w:cs="Times New Roman"/>
          <w:b/>
          <w:bCs/>
        </w:rPr>
      </w:pPr>
    </w:p>
    <w:p w:rsidR="00A30C05" w:rsidRPr="00A30C05" w:rsidRDefault="00476E6A" w:rsidP="00476E6A">
      <w:pPr>
        <w:rPr>
          <w:rFonts w:ascii="Bookman Old Style" w:hAnsi="Bookman Old Style"/>
        </w:rPr>
      </w:pPr>
      <w:r>
        <w:rPr>
          <w:rFonts w:ascii="Bookman Old Style" w:eastAsia="Times New Roman" w:hAnsi="Bookman Old Style" w:cs="Arial"/>
          <w:lang w:val="en-GB"/>
        </w:rPr>
        <w:t>We w</w:t>
      </w:r>
      <w:r w:rsidRPr="00A30C05">
        <w:rPr>
          <w:rFonts w:ascii="Bookman Old Style" w:eastAsia="Times New Roman" w:hAnsi="Bookman Old Style" w:cs="Arial"/>
          <w:lang w:val="en-GB"/>
        </w:rPr>
        <w:t xml:space="preserve">elcome </w:t>
      </w:r>
      <w:r>
        <w:rPr>
          <w:rFonts w:ascii="Bookman Old Style" w:eastAsia="Times New Roman" w:hAnsi="Bookman Old Style" w:cs="Arial"/>
          <w:lang w:val="en-GB"/>
        </w:rPr>
        <w:t xml:space="preserve">you </w:t>
      </w:r>
      <w:r w:rsidRPr="00A30C05">
        <w:rPr>
          <w:rFonts w:ascii="Bookman Old Style" w:eastAsia="Times New Roman" w:hAnsi="Bookman Old Style" w:cs="Arial"/>
          <w:lang w:val="en-GB"/>
        </w:rPr>
        <w:t>to Kayunga District website</w:t>
      </w:r>
      <w:r>
        <w:rPr>
          <w:rFonts w:ascii="Bookman Old Style" w:eastAsia="Times New Roman" w:hAnsi="Bookman Old Style" w:cs="Arial"/>
          <w:lang w:val="en-GB"/>
        </w:rPr>
        <w:t xml:space="preserve">. It is our pleasure </w:t>
      </w:r>
      <w:bookmarkStart w:id="0" w:name="_GoBack"/>
      <w:bookmarkEnd w:id="0"/>
    </w:p>
    <w:sectPr w:rsidR="00A30C05" w:rsidRPr="00A3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05"/>
    <w:rsid w:val="00476E6A"/>
    <w:rsid w:val="00A3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C3A9"/>
  <w15:chartTrackingRefBased/>
  <w15:docId w15:val="{C95F6F46-AD30-4E19-BAFD-F277D9BB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dc:creator>
  <cp:keywords/>
  <dc:description/>
  <cp:lastModifiedBy>IMACULATE</cp:lastModifiedBy>
  <cp:revision>1</cp:revision>
  <dcterms:created xsi:type="dcterms:W3CDTF">2018-09-03T08:08:00Z</dcterms:created>
  <dcterms:modified xsi:type="dcterms:W3CDTF">2018-09-03T08:22:00Z</dcterms:modified>
</cp:coreProperties>
</file>